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Школьная медиация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18.92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«Школьная медиация»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«Школьная медиация».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«Школьная медиация»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уметь 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 осуществлять проектную деятельность по разработке ОП; проектировать отдельные структурные компоненты ООП</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основы учебной деятельности; принципы проектирования и особенности использования психолого-педагогических (в том числе инклюзивных) технологий в профессиональной деятельности с уч?том личностных и возрастных особенностей обучающихся, в том числе с особыми образовательными потребностями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использовать знания об особенностях развития обучающихся для планирования учебно-воспитатель ной работы;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умением уч?та особенностей развития  обучающихся в образовательном процессе; умением отбора и использования психолого-педагогических (в том числе инклюзивных)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 умением разработки и реализации индивидуальных образовательных маршрутов, индивидуально ориентированных образовательных программ (совместно с другими субъектами образовательных отношений)</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и оценивать практические последствия реализации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решение конкретных задач проекта, выбирая оптимальный способ их решения, исходя из действующих правовых норм и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выстраивать этапы работы над проектом с уч?том последовательности их реализации, определяет этапы жизненного цикла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и оценивать практические последствия реализации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навыком качественно решать конкретные задачи (исследования, проекта, деятельности) за установленное время. Оценивает риски и результаты проекта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навыком публично представлять результаты проекта, вступает в обсуждение хода и результатов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эффективность использования стратегии сотрудничества для достижения поставленной цели, определяет роль каждого участника в команде</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«Школьная медиация» относится к обязательной части, является дисциплиной Блока Б1. «Дисциплины (модули)». Модуль "Примирительные процедуры в общественных отношениях"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ОПК-1, ОПК-2, УК-2, ОПК-6</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сущность, процедура и фазы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Медиатор: правовой и социальный статус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Медиация и медиативный подход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школьной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медиации в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как метод разрешения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097.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сущность, процедура и фазы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разрешения споров в образовательной среде. Преимущества и недостатки директивных и не директивных способов разрешения споров Понятие медиации. Медиация как процедура. Принципы в медиации. Процедура медиации и ее фазы. Факторы, влияющие на успешность процедуры медиации. Инструменты медиации, их виды и значение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школьной медиации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Медиативный подход. Медиационные техники. Особенности применения медиации и медиативного подхода в образовательной системе. Сущность метода школьной медиации. Цели и задачи метода. Практическая ценность медиативного подхода. Психологический инструментарий, необходимый в работе медиатора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медиации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обмен информацией между людьми. Процесс обмена информацией между коммуникатором и реципиентом. Причины и последствия потери информации в процессе коммуникации. Стереотипы восприятия. Постановка цели и задач при организации процесса коммуникации различного уровня. Осознание себя в процессе коммуникации. Управление процессом коммуникации и его основными составляющими. Практическая отработка техник «Перефразирование», «Резюмирование», «Отражение», «Переадресация». Принципы построения конструктивных взаимоотношений со всеми участниками образовательных отношений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Медиатор: правовой и социальный статус</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 и цель профессиональной деятельности. Трудовые функции. Профильно- специализированные компетенции медиатора. Цели и задачи деятельности медиатора. Требования, предъявляемые к медиатору. Медиатор как профессионал. Личность медиатора. Профессиональная этика медиатора Роль медиатора в процедуре медиации. Функции медиатора в процессе медиации. Организация работы медиатора. Этические аспекты медиативной деятельности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медиации в образовательной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нарушенной коммуникации в образовательной среде (проблемы буллинга, экстремизма,ксенофобии, групповые и межличностные конфликты). Диагностические методы, возможность профилактики и комплексные методы решения проблем. Создание безопасной среды. Профилактика различных форм насилия в школе. Структура школьной службы примирения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как метод разрешения конфликтов</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конфликтов. Конфликт как социальное явление. Конструктивная и деструктивная роли конфликтов. Особенности и направленность конфликтов, возникающих в образовательно-воспитательной среде. Стратегии поведения в конфликте. Отношение медиации к конфликту. Конфликт как точка роста. Уровни конфликтов. Давление эмоциональной составляющей на содержательный уровень. Школьные конфликты как объект государственной политики в области образования. Межкультурные конфликты субъектов образовательных отношений. Педагогические основы управления межкультурными конфликтами в образовательной организации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«Школьная медиация»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предупреждения</w:t>
            </w:r>
            <w:r>
              <w:rPr/>
              <w:t xml:space="preserve"> </w:t>
            </w:r>
            <w:r>
              <w:rPr>
                <w:rFonts w:ascii="Times New Roman" w:hAnsi="Times New Roman" w:cs="Times New Roman"/>
                <w:color w:val="#000000"/>
                <w:sz w:val="24"/>
                <w:szCs w:val="24"/>
              </w:rPr>
              <w:t>конфликтов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молодежной</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http://www.iprbookshop.ru/63249.html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конфликты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Клименских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конфликты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978-5-7996-1425-6.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http://www.iprbookshop.ru/68456.html</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978-5-4486-0417-1.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http://www.iprbookshop.ru/79640.html</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Конструктивная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978-5-534-06474-2.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https://urait.ru/bcode/438366</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классного</w:t>
            </w:r>
            <w:r>
              <w:rPr/>
              <w:t xml:space="preserve"> </w:t>
            </w:r>
            <w:r>
              <w:rPr>
                <w:rFonts w:ascii="Times New Roman" w:hAnsi="Times New Roman" w:cs="Times New Roman"/>
                <w:color w:val="#000000"/>
                <w:sz w:val="24"/>
                <w:szCs w:val="24"/>
              </w:rPr>
              <w:t>руководителя:</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https://urait.ru/bcode/445693</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https://urait.ru/bcode/431502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Бобрешова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Воробьев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http://www.iprbookshop.ru/54120.html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Метлякова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978-5-85218-812-0.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http://www.iprbookshop.ru/70630.html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Мельниченко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http://www.iprbookshop.ru/75215.html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Этноконфликтология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Лучшева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Этноконфликтология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978-5-7882-1932-5.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http://www.iprbookshop.ru/79606.html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Клачкова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03.13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12.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24.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05.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2024-2025_ФГОС3++2024_Маг-ОФО-ПО(Шк мед)(24)_plx_Школьная медиация</dc:title>
  <dc:creator>FastReport.NET</dc:creator>
</cp:coreProperties>
</file>